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EE" w:rsidRDefault="005D3095" w:rsidP="0095743C">
      <w:pPr>
        <w:rPr>
          <w:rFonts w:ascii="Times New Roman" w:hAnsi="Times New Roman" w:cs="Times New Roman"/>
          <w:b/>
          <w:sz w:val="40"/>
          <w:szCs w:val="40"/>
        </w:rPr>
      </w:pPr>
      <w:r w:rsidRPr="005D3095">
        <w:rPr>
          <w:rFonts w:ascii="Times New Roman" w:hAnsi="Times New Roman" w:cs="Times New Roman"/>
          <w:b/>
          <w:sz w:val="40"/>
          <w:szCs w:val="40"/>
        </w:rPr>
        <w:t>Milchmarkt und Quote</w:t>
      </w:r>
    </w:p>
    <w:p w:rsidR="00A65933" w:rsidRDefault="00DA5E29">
      <w:pPr>
        <w:rPr>
          <w:rFonts w:ascii="Times New Roman" w:hAnsi="Times New Roman" w:cs="Times New Roman"/>
          <w:sz w:val="28"/>
          <w:szCs w:val="28"/>
        </w:rPr>
      </w:pPr>
      <w:r w:rsidRPr="00DA5E29">
        <w:rPr>
          <w:rFonts w:ascii="Times New Roman" w:hAnsi="Times New Roman" w:cs="Times New Roman"/>
          <w:sz w:val="28"/>
          <w:szCs w:val="28"/>
        </w:rPr>
        <w:t xml:space="preserve">Die </w:t>
      </w:r>
      <w:r>
        <w:rPr>
          <w:rFonts w:ascii="Times New Roman" w:hAnsi="Times New Roman" w:cs="Times New Roman"/>
          <w:sz w:val="28"/>
          <w:szCs w:val="28"/>
        </w:rPr>
        <w:t xml:space="preserve">Quotenregelung bedeutet eine </w:t>
      </w:r>
      <w:r w:rsidR="00173FAF">
        <w:rPr>
          <w:rFonts w:ascii="Times New Roman" w:hAnsi="Times New Roman" w:cs="Times New Roman"/>
          <w:sz w:val="28"/>
          <w:szCs w:val="28"/>
        </w:rPr>
        <w:t xml:space="preserve">erhöhte </w:t>
      </w:r>
      <w:r>
        <w:rPr>
          <w:rFonts w:ascii="Times New Roman" w:hAnsi="Times New Roman" w:cs="Times New Roman"/>
          <w:sz w:val="28"/>
          <w:szCs w:val="28"/>
        </w:rPr>
        <w:t xml:space="preserve"> K</w:t>
      </w:r>
      <w:r w:rsidR="00320B84">
        <w:rPr>
          <w:rFonts w:ascii="Times New Roman" w:hAnsi="Times New Roman" w:cs="Times New Roman"/>
          <w:sz w:val="28"/>
          <w:szCs w:val="28"/>
        </w:rPr>
        <w:t xml:space="preserve">ostenbelastung für die Erzeuger </w:t>
      </w:r>
      <w:r>
        <w:rPr>
          <w:rFonts w:ascii="Times New Roman" w:hAnsi="Times New Roman" w:cs="Times New Roman"/>
          <w:sz w:val="28"/>
          <w:szCs w:val="28"/>
        </w:rPr>
        <w:t xml:space="preserve">und wirkt sich in mehrfacher Hinsicht negativ auf den Milchmarkt aus. </w:t>
      </w:r>
      <w:r w:rsidR="007F5781">
        <w:rPr>
          <w:rFonts w:ascii="Times New Roman" w:hAnsi="Times New Roman" w:cs="Times New Roman"/>
          <w:sz w:val="28"/>
          <w:szCs w:val="28"/>
        </w:rPr>
        <w:t xml:space="preserve">Sie bindet Kapital, </w:t>
      </w:r>
      <w:r w:rsidR="00437D2C">
        <w:rPr>
          <w:rFonts w:ascii="Times New Roman" w:hAnsi="Times New Roman" w:cs="Times New Roman"/>
          <w:sz w:val="28"/>
          <w:szCs w:val="28"/>
        </w:rPr>
        <w:t xml:space="preserve"> </w:t>
      </w:r>
      <w:r w:rsidR="00BE0D4C">
        <w:rPr>
          <w:rFonts w:ascii="Times New Roman" w:hAnsi="Times New Roman" w:cs="Times New Roman"/>
          <w:sz w:val="28"/>
          <w:szCs w:val="28"/>
        </w:rPr>
        <w:t xml:space="preserve">hindert die  landwirtschaftlichen Betriebe an den </w:t>
      </w:r>
      <w:r w:rsidR="00437D2C">
        <w:rPr>
          <w:rFonts w:ascii="Times New Roman" w:hAnsi="Times New Roman" w:cs="Times New Roman"/>
          <w:sz w:val="28"/>
          <w:szCs w:val="28"/>
        </w:rPr>
        <w:t xml:space="preserve"> notwendigen Investitionen in die Wettbe</w:t>
      </w:r>
      <w:r w:rsidR="007F5781">
        <w:rPr>
          <w:rFonts w:ascii="Times New Roman" w:hAnsi="Times New Roman" w:cs="Times New Roman"/>
          <w:sz w:val="28"/>
          <w:szCs w:val="28"/>
        </w:rPr>
        <w:t xml:space="preserve">werbsfähigkeit und </w:t>
      </w:r>
      <w:r w:rsidR="00720C20">
        <w:rPr>
          <w:rFonts w:ascii="Times New Roman" w:hAnsi="Times New Roman" w:cs="Times New Roman"/>
          <w:sz w:val="28"/>
          <w:szCs w:val="28"/>
        </w:rPr>
        <w:t xml:space="preserve"> </w:t>
      </w:r>
      <w:r w:rsidR="00173FAF">
        <w:rPr>
          <w:rFonts w:ascii="Times New Roman" w:hAnsi="Times New Roman" w:cs="Times New Roman"/>
          <w:sz w:val="28"/>
          <w:szCs w:val="28"/>
        </w:rPr>
        <w:t>steht somit im Widerspruch zum proklamierten Ziel der Europäischen Union</w:t>
      </w:r>
      <w:r w:rsidR="007F5781">
        <w:rPr>
          <w:rFonts w:ascii="Times New Roman" w:hAnsi="Times New Roman" w:cs="Times New Roman"/>
          <w:sz w:val="28"/>
          <w:szCs w:val="28"/>
        </w:rPr>
        <w:t xml:space="preserve">, </w:t>
      </w:r>
      <w:r w:rsidR="00BE0D4C">
        <w:rPr>
          <w:rFonts w:ascii="Times New Roman" w:hAnsi="Times New Roman" w:cs="Times New Roman"/>
          <w:sz w:val="28"/>
          <w:szCs w:val="28"/>
        </w:rPr>
        <w:t>„</w:t>
      </w:r>
      <w:r w:rsidR="007F5781">
        <w:rPr>
          <w:rFonts w:ascii="Times New Roman" w:hAnsi="Times New Roman" w:cs="Times New Roman"/>
          <w:sz w:val="28"/>
          <w:szCs w:val="28"/>
        </w:rPr>
        <w:t xml:space="preserve">Wettbewerbsfähigkeit </w:t>
      </w:r>
      <w:r w:rsidR="00BE0D4C">
        <w:rPr>
          <w:rFonts w:ascii="Times New Roman" w:hAnsi="Times New Roman" w:cs="Times New Roman"/>
          <w:sz w:val="28"/>
          <w:szCs w:val="28"/>
        </w:rPr>
        <w:t>und Marktorientierung des Sektors“</w:t>
      </w:r>
      <w:r w:rsidR="007F5781">
        <w:rPr>
          <w:rFonts w:ascii="Times New Roman" w:hAnsi="Times New Roman" w:cs="Times New Roman"/>
          <w:sz w:val="28"/>
          <w:szCs w:val="28"/>
        </w:rPr>
        <w:t xml:space="preserve"> zu verbessern, wie es in den vom EU-Rat auf Empfehlung der Kommission beschlossenen „Integrierten Leitlinien für Wachstum und Beschäftigung (2005 bis 2008) </w:t>
      </w:r>
      <w:r w:rsidR="00A025F4">
        <w:rPr>
          <w:rFonts w:ascii="Times New Roman" w:hAnsi="Times New Roman" w:cs="Times New Roman"/>
          <w:sz w:val="28"/>
          <w:szCs w:val="28"/>
        </w:rPr>
        <w:t>heißt</w:t>
      </w:r>
      <w:r w:rsidR="007F5781">
        <w:rPr>
          <w:rFonts w:ascii="Times New Roman" w:hAnsi="Times New Roman" w:cs="Times New Roman"/>
          <w:sz w:val="28"/>
          <w:szCs w:val="28"/>
        </w:rPr>
        <w:t>.</w:t>
      </w:r>
      <w:r w:rsidR="00336420">
        <w:rPr>
          <w:rFonts w:ascii="Times New Roman" w:hAnsi="Times New Roman" w:cs="Times New Roman"/>
          <w:sz w:val="28"/>
          <w:szCs w:val="28"/>
        </w:rPr>
        <w:t xml:space="preserve"> Denn die Abgabenregelung bringt eine erhebliche Kostenbelastung für die Erzeuger mit sich, eine Verbesserung der Wettbewerbsfähigkeit erfordert aber </w:t>
      </w:r>
      <w:r w:rsidR="00173FAF">
        <w:rPr>
          <w:rFonts w:ascii="Times New Roman" w:hAnsi="Times New Roman" w:cs="Times New Roman"/>
          <w:sz w:val="28"/>
          <w:szCs w:val="28"/>
        </w:rPr>
        <w:t>mehr</w:t>
      </w:r>
      <w:r w:rsidR="00336420">
        <w:rPr>
          <w:rFonts w:ascii="Times New Roman" w:hAnsi="Times New Roman" w:cs="Times New Roman"/>
          <w:sz w:val="28"/>
          <w:szCs w:val="28"/>
        </w:rPr>
        <w:t xml:space="preserve"> Effizienz und möglichst niedrige Kosten für die Betriebe</w:t>
      </w:r>
      <w:r w:rsidR="003034DE">
        <w:rPr>
          <w:rFonts w:ascii="Times New Roman" w:hAnsi="Times New Roman" w:cs="Times New Roman"/>
          <w:sz w:val="28"/>
          <w:szCs w:val="28"/>
        </w:rPr>
        <w:t>.</w:t>
      </w:r>
      <w:r w:rsidR="007F5781">
        <w:rPr>
          <w:rFonts w:ascii="Times New Roman" w:hAnsi="Times New Roman" w:cs="Times New Roman"/>
          <w:sz w:val="28"/>
          <w:szCs w:val="28"/>
        </w:rPr>
        <w:t xml:space="preserve"> </w:t>
      </w:r>
      <w:r w:rsidR="00C8196F">
        <w:rPr>
          <w:rFonts w:ascii="Times New Roman" w:hAnsi="Times New Roman" w:cs="Times New Roman"/>
          <w:sz w:val="28"/>
          <w:szCs w:val="28"/>
        </w:rPr>
        <w:t>Nicht gerade wettbewerbsfördernd wirkt sich auch</w:t>
      </w:r>
      <w:r w:rsidR="003034DE">
        <w:rPr>
          <w:rFonts w:ascii="Times New Roman" w:hAnsi="Times New Roman" w:cs="Times New Roman"/>
          <w:sz w:val="28"/>
          <w:szCs w:val="28"/>
        </w:rPr>
        <w:t xml:space="preserve"> aus, dass</w:t>
      </w:r>
      <w:r w:rsidR="00C8196F">
        <w:rPr>
          <w:rFonts w:ascii="Times New Roman" w:hAnsi="Times New Roman" w:cs="Times New Roman"/>
          <w:sz w:val="28"/>
          <w:szCs w:val="28"/>
        </w:rPr>
        <w:t xml:space="preserve"> </w:t>
      </w:r>
      <w:r w:rsidR="00C204CD">
        <w:rPr>
          <w:rFonts w:ascii="Times New Roman" w:hAnsi="Times New Roman" w:cs="Times New Roman"/>
          <w:sz w:val="28"/>
          <w:szCs w:val="28"/>
        </w:rPr>
        <w:t xml:space="preserve">der Zwang zum Kauf von Zertifikaten als Absicherung </w:t>
      </w:r>
      <w:r w:rsidR="003034DE">
        <w:rPr>
          <w:rFonts w:ascii="Times New Roman" w:hAnsi="Times New Roman" w:cs="Times New Roman"/>
          <w:sz w:val="28"/>
          <w:szCs w:val="28"/>
        </w:rPr>
        <w:t xml:space="preserve">gegen die </w:t>
      </w:r>
      <w:r w:rsidR="00B927FB">
        <w:rPr>
          <w:rFonts w:ascii="Times New Roman" w:hAnsi="Times New Roman" w:cs="Times New Roman"/>
          <w:sz w:val="28"/>
          <w:szCs w:val="28"/>
        </w:rPr>
        <w:t>(</w:t>
      </w:r>
      <w:r w:rsidR="003034DE">
        <w:rPr>
          <w:rFonts w:ascii="Times New Roman" w:hAnsi="Times New Roman" w:cs="Times New Roman"/>
          <w:sz w:val="28"/>
          <w:szCs w:val="28"/>
        </w:rPr>
        <w:t>rechtswidrige</w:t>
      </w:r>
      <w:r w:rsidR="00B927FB">
        <w:rPr>
          <w:rFonts w:ascii="Times New Roman" w:hAnsi="Times New Roman" w:cs="Times New Roman"/>
          <w:sz w:val="28"/>
          <w:szCs w:val="28"/>
        </w:rPr>
        <w:t>)</w:t>
      </w:r>
      <w:r w:rsidR="003034DE">
        <w:rPr>
          <w:rFonts w:ascii="Times New Roman" w:hAnsi="Times New Roman" w:cs="Times New Roman"/>
          <w:sz w:val="28"/>
          <w:szCs w:val="28"/>
        </w:rPr>
        <w:t xml:space="preserve"> Abgabe </w:t>
      </w:r>
      <w:r w:rsidR="00C204CD">
        <w:rPr>
          <w:rFonts w:ascii="Times New Roman" w:hAnsi="Times New Roman" w:cs="Times New Roman"/>
          <w:sz w:val="28"/>
          <w:szCs w:val="28"/>
        </w:rPr>
        <w:t xml:space="preserve">zur Kapitalverlagerung von der Ebene der aktiven auf die ausscheidenden Milcherzeuger </w:t>
      </w:r>
      <w:r w:rsidR="003034DE">
        <w:rPr>
          <w:rFonts w:ascii="Times New Roman" w:hAnsi="Times New Roman" w:cs="Times New Roman"/>
          <w:sz w:val="28"/>
          <w:szCs w:val="28"/>
        </w:rPr>
        <w:t xml:space="preserve">führt </w:t>
      </w:r>
      <w:r w:rsidR="00C204CD">
        <w:rPr>
          <w:rFonts w:ascii="Times New Roman" w:hAnsi="Times New Roman" w:cs="Times New Roman"/>
          <w:sz w:val="28"/>
          <w:szCs w:val="28"/>
        </w:rPr>
        <w:t xml:space="preserve">und </w:t>
      </w:r>
      <w:r w:rsidR="00A025F4">
        <w:rPr>
          <w:rFonts w:ascii="Times New Roman" w:hAnsi="Times New Roman" w:cs="Times New Roman"/>
          <w:sz w:val="28"/>
          <w:szCs w:val="28"/>
        </w:rPr>
        <w:t xml:space="preserve">so mit der Quote </w:t>
      </w:r>
      <w:r w:rsidR="00C204CD">
        <w:rPr>
          <w:rFonts w:ascii="Times New Roman" w:hAnsi="Times New Roman" w:cs="Times New Roman"/>
          <w:sz w:val="28"/>
          <w:szCs w:val="28"/>
        </w:rPr>
        <w:t xml:space="preserve">ein Quasi-Rentensystem </w:t>
      </w:r>
      <w:r w:rsidR="00A025F4">
        <w:rPr>
          <w:rFonts w:ascii="Times New Roman" w:hAnsi="Times New Roman" w:cs="Times New Roman"/>
          <w:sz w:val="28"/>
          <w:szCs w:val="28"/>
        </w:rPr>
        <w:t>entstanden ist.</w:t>
      </w:r>
      <w:r w:rsidR="003A0BE0">
        <w:rPr>
          <w:rFonts w:ascii="Times New Roman" w:hAnsi="Times New Roman" w:cs="Times New Roman"/>
          <w:sz w:val="28"/>
          <w:szCs w:val="28"/>
        </w:rPr>
        <w:t xml:space="preserve"> </w:t>
      </w:r>
    </w:p>
    <w:p w:rsidR="00A2331D" w:rsidRDefault="003A0BE0">
      <w:pPr>
        <w:rPr>
          <w:rFonts w:ascii="Times New Roman" w:hAnsi="Times New Roman" w:cs="Times New Roman"/>
          <w:sz w:val="28"/>
          <w:szCs w:val="28"/>
        </w:rPr>
      </w:pPr>
      <w:r>
        <w:rPr>
          <w:rFonts w:ascii="Times New Roman" w:hAnsi="Times New Roman" w:cs="Times New Roman"/>
          <w:sz w:val="28"/>
          <w:szCs w:val="28"/>
        </w:rPr>
        <w:t>Zugleich war durch die politischen Rahmenbedingungen der Zwang zum Erwerb</w:t>
      </w:r>
      <w:r w:rsidR="00A2331D">
        <w:rPr>
          <w:rFonts w:ascii="Times New Roman" w:hAnsi="Times New Roman" w:cs="Times New Roman"/>
          <w:sz w:val="28"/>
          <w:szCs w:val="28"/>
        </w:rPr>
        <w:t xml:space="preserve"> der Zertifikate</w:t>
      </w:r>
      <w:r>
        <w:rPr>
          <w:rFonts w:ascii="Times New Roman" w:hAnsi="Times New Roman" w:cs="Times New Roman"/>
          <w:sz w:val="28"/>
          <w:szCs w:val="28"/>
        </w:rPr>
        <w:t xml:space="preserve"> und damit auch zur Aufrechterhaltung </w:t>
      </w:r>
      <w:r w:rsidR="0032558B">
        <w:rPr>
          <w:rFonts w:ascii="Times New Roman" w:hAnsi="Times New Roman" w:cs="Times New Roman"/>
          <w:sz w:val="28"/>
          <w:szCs w:val="28"/>
        </w:rPr>
        <w:t>ihrer Werthaltigkeit garantiert, was</w:t>
      </w:r>
      <w:r w:rsidR="00B927FB">
        <w:rPr>
          <w:rFonts w:ascii="Times New Roman" w:hAnsi="Times New Roman" w:cs="Times New Roman"/>
          <w:sz w:val="28"/>
          <w:szCs w:val="28"/>
        </w:rPr>
        <w:t xml:space="preserve"> zudem</w:t>
      </w:r>
      <w:r w:rsidR="0032558B">
        <w:rPr>
          <w:rFonts w:ascii="Times New Roman" w:hAnsi="Times New Roman" w:cs="Times New Roman"/>
          <w:sz w:val="28"/>
          <w:szCs w:val="28"/>
        </w:rPr>
        <w:t xml:space="preserve"> das Interesse der Banken weckte, die sich zur Finanzierung der Zertifikate bereit erklärten. </w:t>
      </w:r>
      <w:r>
        <w:rPr>
          <w:rFonts w:ascii="Times New Roman" w:hAnsi="Times New Roman" w:cs="Times New Roman"/>
          <w:sz w:val="28"/>
          <w:szCs w:val="28"/>
        </w:rPr>
        <w:t xml:space="preserve"> </w:t>
      </w:r>
      <w:r w:rsidR="00A2331D">
        <w:rPr>
          <w:rFonts w:ascii="Times New Roman" w:hAnsi="Times New Roman" w:cs="Times New Roman"/>
          <w:sz w:val="28"/>
          <w:szCs w:val="28"/>
        </w:rPr>
        <w:t xml:space="preserve">Mit dem Wegfall der Abnahmegarantie </w:t>
      </w:r>
      <w:r w:rsidR="00B927FB">
        <w:rPr>
          <w:rFonts w:ascii="Times New Roman" w:hAnsi="Times New Roman" w:cs="Times New Roman"/>
          <w:sz w:val="28"/>
          <w:szCs w:val="28"/>
        </w:rPr>
        <w:t xml:space="preserve">und der freien Handelbarkeit an sogenannten Milchquotenbörsen </w:t>
      </w:r>
      <w:r w:rsidR="00A2331D">
        <w:rPr>
          <w:rFonts w:ascii="Times New Roman" w:hAnsi="Times New Roman" w:cs="Times New Roman"/>
          <w:sz w:val="28"/>
          <w:szCs w:val="28"/>
        </w:rPr>
        <w:t>erfuhren die Zertifikate noch einmal eine deutliche Steigerung ihres Wertes.</w:t>
      </w:r>
      <w:r w:rsidR="00D83EEC">
        <w:rPr>
          <w:rFonts w:ascii="Times New Roman" w:hAnsi="Times New Roman" w:cs="Times New Roman"/>
          <w:sz w:val="28"/>
          <w:szCs w:val="28"/>
        </w:rPr>
        <w:t xml:space="preserve"> Zuletzt mussten die Landwirte 14 Cent für jeden Liter Milch allein als Absicherung  dafür bezahlen, dass sie unter Berücksichtigung des allgemeinen landwirtschaftlichen Wohles nicht noch zu höheren Abgaben herangezogen werden können. </w:t>
      </w:r>
      <w:r w:rsidR="00CF3067">
        <w:rPr>
          <w:rFonts w:ascii="Times New Roman" w:hAnsi="Times New Roman" w:cs="Times New Roman"/>
          <w:sz w:val="28"/>
          <w:szCs w:val="28"/>
        </w:rPr>
        <w:t xml:space="preserve">Wie widersinnig das ganze System ist, </w:t>
      </w:r>
      <w:r w:rsidR="00844292">
        <w:rPr>
          <w:rFonts w:ascii="Times New Roman" w:hAnsi="Times New Roman" w:cs="Times New Roman"/>
          <w:sz w:val="28"/>
          <w:szCs w:val="28"/>
        </w:rPr>
        <w:t xml:space="preserve">wird klar, sieht man sich die Kalkulation der Milcherzeugung an: 29 Cent bekommt der Landwirt für jeden Liter Milch. Davon muss er aber 25 Cent für Futter, Stall, Arbeit und Tiere wieder ausgeben. Es verbleibt ihm ein „Gewinnanteil“ von 5 Cent, der </w:t>
      </w:r>
      <w:r w:rsidR="00335D90">
        <w:rPr>
          <w:rFonts w:ascii="Times New Roman" w:hAnsi="Times New Roman" w:cs="Times New Roman"/>
          <w:sz w:val="28"/>
          <w:szCs w:val="28"/>
        </w:rPr>
        <w:t xml:space="preserve">jedoch </w:t>
      </w:r>
      <w:r w:rsidR="00844292">
        <w:rPr>
          <w:rFonts w:ascii="Times New Roman" w:hAnsi="Times New Roman" w:cs="Times New Roman"/>
          <w:sz w:val="28"/>
          <w:szCs w:val="28"/>
        </w:rPr>
        <w:t xml:space="preserve">durch die Kosten für den </w:t>
      </w:r>
      <w:r w:rsidR="00AE1CA1">
        <w:rPr>
          <w:rFonts w:ascii="Times New Roman" w:hAnsi="Times New Roman" w:cs="Times New Roman"/>
          <w:sz w:val="28"/>
          <w:szCs w:val="28"/>
        </w:rPr>
        <w:t>Milchquotenerwerb (14 Cent!) völlig aufgebraucht wird.</w:t>
      </w:r>
    </w:p>
    <w:p w:rsidR="00AE1CA1" w:rsidRDefault="00AE1CA1">
      <w:pPr>
        <w:rPr>
          <w:rFonts w:ascii="Times New Roman" w:hAnsi="Times New Roman" w:cs="Times New Roman"/>
          <w:sz w:val="28"/>
          <w:szCs w:val="28"/>
        </w:rPr>
      </w:pPr>
      <w:r>
        <w:rPr>
          <w:rFonts w:ascii="Times New Roman" w:hAnsi="Times New Roman" w:cs="Times New Roman"/>
          <w:sz w:val="28"/>
          <w:szCs w:val="28"/>
        </w:rPr>
        <w:t xml:space="preserve">Für Außenstehende stellt sich die Frage, wie es in einer demokratischen Rechtsordnung </w:t>
      </w:r>
      <w:r w:rsidR="00814BC5">
        <w:rPr>
          <w:rFonts w:ascii="Times New Roman" w:hAnsi="Times New Roman" w:cs="Times New Roman"/>
          <w:sz w:val="28"/>
          <w:szCs w:val="28"/>
        </w:rPr>
        <w:t xml:space="preserve">zu solchen absurden Verhältnissen kommen </w:t>
      </w:r>
      <w:r w:rsidR="00335D90">
        <w:rPr>
          <w:rFonts w:ascii="Times New Roman" w:hAnsi="Times New Roman" w:cs="Times New Roman"/>
          <w:sz w:val="28"/>
          <w:szCs w:val="28"/>
        </w:rPr>
        <w:t>kann</w:t>
      </w:r>
      <w:r w:rsidR="00814BC5">
        <w:rPr>
          <w:rFonts w:ascii="Times New Roman" w:hAnsi="Times New Roman" w:cs="Times New Roman"/>
          <w:sz w:val="28"/>
          <w:szCs w:val="28"/>
        </w:rPr>
        <w:t>.</w:t>
      </w:r>
      <w:r w:rsidR="009F565E">
        <w:rPr>
          <w:rFonts w:ascii="Times New Roman" w:hAnsi="Times New Roman" w:cs="Times New Roman"/>
          <w:sz w:val="28"/>
          <w:szCs w:val="28"/>
        </w:rPr>
        <w:t xml:space="preserve"> Eine Erklärung hierfür  findet sich darin, dass der Staat seit Bestehen der Milchquotenregelung in den ersten zwanzig Jahren für einen Ausgleich der Belastungen</w:t>
      </w:r>
      <w:r w:rsidR="00C533DA">
        <w:rPr>
          <w:rFonts w:ascii="Times New Roman" w:hAnsi="Times New Roman" w:cs="Times New Roman"/>
          <w:sz w:val="28"/>
          <w:szCs w:val="28"/>
        </w:rPr>
        <w:t xml:space="preserve"> </w:t>
      </w:r>
      <w:r w:rsidR="003E57CB">
        <w:rPr>
          <w:rFonts w:ascii="Times New Roman" w:hAnsi="Times New Roman" w:cs="Times New Roman"/>
          <w:sz w:val="28"/>
          <w:szCs w:val="28"/>
        </w:rPr>
        <w:t>gegenüber</w:t>
      </w:r>
      <w:r w:rsidR="00C533DA">
        <w:rPr>
          <w:rFonts w:ascii="Times New Roman" w:hAnsi="Times New Roman" w:cs="Times New Roman"/>
          <w:sz w:val="28"/>
          <w:szCs w:val="28"/>
        </w:rPr>
        <w:t xml:space="preserve"> </w:t>
      </w:r>
      <w:r w:rsidR="003E57CB">
        <w:rPr>
          <w:rFonts w:ascii="Times New Roman" w:hAnsi="Times New Roman" w:cs="Times New Roman"/>
          <w:sz w:val="28"/>
          <w:szCs w:val="28"/>
        </w:rPr>
        <w:t xml:space="preserve">den </w:t>
      </w:r>
      <w:r w:rsidR="00C533DA">
        <w:rPr>
          <w:rFonts w:ascii="Times New Roman" w:hAnsi="Times New Roman" w:cs="Times New Roman"/>
          <w:sz w:val="28"/>
          <w:szCs w:val="28"/>
        </w:rPr>
        <w:t>Milcherzeuger</w:t>
      </w:r>
      <w:r w:rsidR="003E57CB">
        <w:rPr>
          <w:rFonts w:ascii="Times New Roman" w:hAnsi="Times New Roman" w:cs="Times New Roman"/>
          <w:sz w:val="28"/>
          <w:szCs w:val="28"/>
        </w:rPr>
        <w:t>n</w:t>
      </w:r>
      <w:r w:rsidR="00C533DA">
        <w:rPr>
          <w:rFonts w:ascii="Times New Roman" w:hAnsi="Times New Roman" w:cs="Times New Roman"/>
          <w:sz w:val="28"/>
          <w:szCs w:val="28"/>
        </w:rPr>
        <w:t xml:space="preserve"> </w:t>
      </w:r>
      <w:r w:rsidR="009F565E">
        <w:rPr>
          <w:rFonts w:ascii="Times New Roman" w:hAnsi="Times New Roman" w:cs="Times New Roman"/>
          <w:sz w:val="28"/>
          <w:szCs w:val="28"/>
        </w:rPr>
        <w:t xml:space="preserve"> in Form eines Garantie-oder </w:t>
      </w:r>
      <w:r w:rsidR="009F565E">
        <w:rPr>
          <w:rFonts w:ascii="Times New Roman" w:hAnsi="Times New Roman" w:cs="Times New Roman"/>
          <w:sz w:val="28"/>
          <w:szCs w:val="28"/>
        </w:rPr>
        <w:lastRenderedPageBreak/>
        <w:t xml:space="preserve">Richtpreises gesorgt hatte, wodurch Preisschwankungen am Markt aufgefangen </w:t>
      </w:r>
      <w:r w:rsidR="00335D90">
        <w:rPr>
          <w:rFonts w:ascii="Times New Roman" w:hAnsi="Times New Roman" w:cs="Times New Roman"/>
          <w:sz w:val="28"/>
          <w:szCs w:val="28"/>
        </w:rPr>
        <w:t>wurden</w:t>
      </w:r>
      <w:bookmarkStart w:id="0" w:name="_GoBack"/>
      <w:bookmarkEnd w:id="0"/>
      <w:r w:rsidR="009F565E">
        <w:rPr>
          <w:rFonts w:ascii="Times New Roman" w:hAnsi="Times New Roman" w:cs="Times New Roman"/>
          <w:sz w:val="28"/>
          <w:szCs w:val="28"/>
        </w:rPr>
        <w:t>.</w:t>
      </w:r>
    </w:p>
    <w:p w:rsidR="009F565E" w:rsidRDefault="00C533DA">
      <w:pPr>
        <w:rPr>
          <w:rFonts w:ascii="Times New Roman" w:hAnsi="Times New Roman" w:cs="Times New Roman"/>
          <w:sz w:val="28"/>
          <w:szCs w:val="28"/>
        </w:rPr>
      </w:pPr>
      <w:r>
        <w:rPr>
          <w:rFonts w:ascii="Times New Roman" w:hAnsi="Times New Roman" w:cs="Times New Roman"/>
          <w:sz w:val="28"/>
          <w:szCs w:val="28"/>
        </w:rPr>
        <w:t xml:space="preserve">Mit der Aufgabe des Richtpreises seit 2004 ist jedoch dieser Ausgleich, der auch eine Gegenleistung des Staates für die Belastungen des Quotensystems darstellt, </w:t>
      </w:r>
      <w:r w:rsidR="003E57CB">
        <w:rPr>
          <w:rFonts w:ascii="Times New Roman" w:hAnsi="Times New Roman" w:cs="Times New Roman"/>
          <w:sz w:val="28"/>
          <w:szCs w:val="28"/>
        </w:rPr>
        <w:t xml:space="preserve">vollständig entfallen. Der Wegfall des Richtpreises und die Festsetzung der Abgabe unabhängig vom Richtpreis </w:t>
      </w:r>
      <w:proofErr w:type="gramStart"/>
      <w:r w:rsidR="003E57CB">
        <w:rPr>
          <w:rFonts w:ascii="Times New Roman" w:hAnsi="Times New Roman" w:cs="Times New Roman"/>
          <w:sz w:val="28"/>
          <w:szCs w:val="28"/>
        </w:rPr>
        <w:t>bedeutet</w:t>
      </w:r>
      <w:proofErr w:type="gramEnd"/>
      <w:r w:rsidR="003E57CB">
        <w:rPr>
          <w:rFonts w:ascii="Times New Roman" w:hAnsi="Times New Roman" w:cs="Times New Roman"/>
          <w:sz w:val="28"/>
          <w:szCs w:val="28"/>
        </w:rPr>
        <w:t xml:space="preserve"> folglich einen grundlegenden Systembruch, der letztendlich die gesamte Quoten-und Abgabenregelung in Frage stellt. </w:t>
      </w:r>
    </w:p>
    <w:p w:rsidR="00173FAF" w:rsidRDefault="00173FAF">
      <w:pPr>
        <w:rPr>
          <w:rFonts w:ascii="Times New Roman" w:hAnsi="Times New Roman" w:cs="Times New Roman"/>
          <w:sz w:val="28"/>
          <w:szCs w:val="28"/>
        </w:rPr>
      </w:pPr>
      <w:r>
        <w:rPr>
          <w:rFonts w:ascii="Times New Roman" w:hAnsi="Times New Roman" w:cs="Times New Roman"/>
          <w:sz w:val="28"/>
          <w:szCs w:val="28"/>
        </w:rPr>
        <w:t>Manfred Harms</w:t>
      </w:r>
    </w:p>
    <w:p w:rsidR="001F6D5A" w:rsidRPr="00DA5E29" w:rsidRDefault="001F6D5A">
      <w:pPr>
        <w:rPr>
          <w:rFonts w:ascii="Times New Roman" w:hAnsi="Times New Roman" w:cs="Times New Roman"/>
          <w:sz w:val="28"/>
          <w:szCs w:val="28"/>
        </w:rPr>
      </w:pPr>
    </w:p>
    <w:p w:rsidR="009C0C82" w:rsidRPr="009C0C82" w:rsidRDefault="009C0C82">
      <w:pPr>
        <w:rPr>
          <w:rFonts w:ascii="Times New Roman" w:hAnsi="Times New Roman" w:cs="Times New Roman"/>
          <w:b/>
          <w:sz w:val="24"/>
          <w:szCs w:val="24"/>
        </w:rPr>
      </w:pPr>
    </w:p>
    <w:p w:rsidR="005D3095" w:rsidRPr="005D3095" w:rsidRDefault="005D3095">
      <w:pPr>
        <w:rPr>
          <w:rFonts w:ascii="Times New Roman" w:hAnsi="Times New Roman" w:cs="Times New Roman"/>
          <w:b/>
          <w:sz w:val="28"/>
          <w:szCs w:val="28"/>
        </w:rPr>
      </w:pPr>
    </w:p>
    <w:sectPr w:rsidR="005D3095" w:rsidRPr="005D3095" w:rsidSect="0095743C">
      <w:pgSz w:w="11906" w:h="16838" w:code="9"/>
      <w:pgMar w:top="56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39"/>
    <w:rsid w:val="000C11B8"/>
    <w:rsid w:val="00173FAF"/>
    <w:rsid w:val="001F6D5A"/>
    <w:rsid w:val="003034DE"/>
    <w:rsid w:val="00320B84"/>
    <w:rsid w:val="0032558B"/>
    <w:rsid w:val="00335D90"/>
    <w:rsid w:val="00336420"/>
    <w:rsid w:val="003A0BE0"/>
    <w:rsid w:val="003E57CB"/>
    <w:rsid w:val="00437D2C"/>
    <w:rsid w:val="004C12E8"/>
    <w:rsid w:val="00595150"/>
    <w:rsid w:val="005B7025"/>
    <w:rsid w:val="005D3095"/>
    <w:rsid w:val="00645598"/>
    <w:rsid w:val="00720C20"/>
    <w:rsid w:val="007F5781"/>
    <w:rsid w:val="00814BC5"/>
    <w:rsid w:val="00844292"/>
    <w:rsid w:val="0095743C"/>
    <w:rsid w:val="009738EE"/>
    <w:rsid w:val="009A5A3B"/>
    <w:rsid w:val="009C0C82"/>
    <w:rsid w:val="009D300F"/>
    <w:rsid w:val="009F565E"/>
    <w:rsid w:val="00A025F4"/>
    <w:rsid w:val="00A0345B"/>
    <w:rsid w:val="00A2331D"/>
    <w:rsid w:val="00A65933"/>
    <w:rsid w:val="00AE1CA1"/>
    <w:rsid w:val="00B927FB"/>
    <w:rsid w:val="00BE0D4C"/>
    <w:rsid w:val="00C204CD"/>
    <w:rsid w:val="00C533DA"/>
    <w:rsid w:val="00C8196F"/>
    <w:rsid w:val="00CF3067"/>
    <w:rsid w:val="00D45139"/>
    <w:rsid w:val="00D47FDB"/>
    <w:rsid w:val="00D83EEC"/>
    <w:rsid w:val="00DA5E29"/>
    <w:rsid w:val="00EB599C"/>
    <w:rsid w:val="00FE7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756B-3EA9-4887-B1E8-6C68EFAD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2584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38</cp:revision>
  <dcterms:created xsi:type="dcterms:W3CDTF">2014-08-01T13:53:00Z</dcterms:created>
  <dcterms:modified xsi:type="dcterms:W3CDTF">2014-12-30T00:00:00Z</dcterms:modified>
</cp:coreProperties>
</file>